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748" w:rsidRPr="004717D5" w:rsidRDefault="004717D5" w:rsidP="004717D5">
      <w:pPr>
        <w:widowControl/>
        <w:suppressAutoHyphens w:val="0"/>
        <w:spacing w:line="276" w:lineRule="auto"/>
        <w:jc w:val="both"/>
        <w:rPr>
          <w:b/>
        </w:rPr>
      </w:pPr>
      <w:bookmarkStart w:id="0" w:name="_Toc495257697"/>
      <w:bookmarkStart w:id="1" w:name="_GoBack"/>
      <w:bookmarkEnd w:id="1"/>
      <w:r w:rsidRPr="004717D5">
        <w:rPr>
          <w:b/>
        </w:rPr>
        <w:t xml:space="preserve">8. </w:t>
      </w:r>
      <w:r w:rsidR="00ED1748" w:rsidRPr="004717D5">
        <w:rPr>
          <w:b/>
        </w:rPr>
        <w:t xml:space="preserve">INSTRUKCJA OCENY BAZY MATERIALNEJ I </w:t>
      </w:r>
      <w:r w:rsidRPr="004717D5">
        <w:rPr>
          <w:b/>
        </w:rPr>
        <w:t>DYDAKTYCZNEJ</w:t>
      </w:r>
      <w:bookmarkEnd w:id="0"/>
      <w:r w:rsidRPr="004717D5">
        <w:rPr>
          <w:b/>
        </w:rPr>
        <w:t xml:space="preserve"> WYDZIALE NAUK O ZWIERZĘTACH I BIOGOSPODARKI                                      </w:t>
      </w:r>
    </w:p>
    <w:p w:rsidR="00ED1748" w:rsidRPr="00370867" w:rsidRDefault="00ED1748" w:rsidP="00ED1748">
      <w:pPr>
        <w:pStyle w:val="NormalnyWeb"/>
        <w:spacing w:before="0" w:beforeAutospacing="0" w:after="0" w:afterAutospacing="0" w:line="276" w:lineRule="auto"/>
        <w:rPr>
          <w:b/>
          <w:bCs/>
        </w:rPr>
      </w:pPr>
    </w:p>
    <w:p w:rsidR="00ED1748" w:rsidRPr="00370867" w:rsidRDefault="00ED1748" w:rsidP="00ED1748">
      <w:pPr>
        <w:pStyle w:val="NormalnyWeb"/>
        <w:spacing w:before="0" w:beforeAutospacing="0" w:after="0" w:afterAutospacing="0" w:line="276" w:lineRule="auto"/>
        <w:rPr>
          <w:b/>
          <w:bCs/>
        </w:rPr>
      </w:pPr>
      <w:r w:rsidRPr="00370867">
        <w:rPr>
          <w:b/>
          <w:bCs/>
        </w:rPr>
        <w:t>Cel instrukcji</w:t>
      </w:r>
    </w:p>
    <w:p w:rsidR="004717D5" w:rsidRPr="00370867" w:rsidRDefault="00ED1748" w:rsidP="004717D5">
      <w:pPr>
        <w:pStyle w:val="Default"/>
        <w:spacing w:line="276" w:lineRule="auto"/>
        <w:jc w:val="both"/>
        <w:rPr>
          <w:color w:val="auto"/>
        </w:rPr>
      </w:pPr>
      <w:r w:rsidRPr="00370867">
        <w:rPr>
          <w:color w:val="auto"/>
        </w:rPr>
        <w:t xml:space="preserve">Celem </w:t>
      </w:r>
      <w:r w:rsidRPr="00370867">
        <w:rPr>
          <w:bCs/>
          <w:color w:val="auto"/>
        </w:rPr>
        <w:t>instrukcji</w:t>
      </w:r>
      <w:r w:rsidRPr="00370867">
        <w:rPr>
          <w:color w:val="auto"/>
        </w:rPr>
        <w:t xml:space="preserve"> jest ujednolicenie sposobu oceny bazy materialnej i dydaktycznej na </w:t>
      </w:r>
      <w:r w:rsidR="004717D5" w:rsidRPr="00370867">
        <w:rPr>
          <w:color w:val="auto"/>
        </w:rPr>
        <w:t xml:space="preserve">Wydziale Nauk o Zwierzętach i Biogospodarki </w:t>
      </w:r>
    </w:p>
    <w:p w:rsidR="00ED1748" w:rsidRPr="00370867" w:rsidRDefault="00ED1748" w:rsidP="004717D5">
      <w:pPr>
        <w:pStyle w:val="Default"/>
        <w:spacing w:line="276" w:lineRule="auto"/>
        <w:jc w:val="both"/>
        <w:rPr>
          <w:b/>
        </w:rPr>
      </w:pPr>
      <w:r w:rsidRPr="00370867">
        <w:rPr>
          <w:b/>
        </w:rPr>
        <w:t>2. Odpowiedzialność:</w:t>
      </w:r>
    </w:p>
    <w:p w:rsidR="00ED1748" w:rsidRPr="00370867" w:rsidRDefault="00992FF2" w:rsidP="00ED1748">
      <w:pPr>
        <w:pStyle w:val="Default"/>
        <w:numPr>
          <w:ilvl w:val="0"/>
          <w:numId w:val="4"/>
        </w:numPr>
        <w:tabs>
          <w:tab w:val="clear" w:pos="2347"/>
          <w:tab w:val="num" w:pos="540"/>
        </w:tabs>
        <w:spacing w:line="276" w:lineRule="auto"/>
        <w:ind w:hanging="2167"/>
        <w:jc w:val="both"/>
        <w:rPr>
          <w:color w:val="auto"/>
        </w:rPr>
      </w:pPr>
      <w:r>
        <w:rPr>
          <w:color w:val="auto"/>
        </w:rPr>
        <w:t>D</w:t>
      </w:r>
      <w:r w:rsidR="00ED1748" w:rsidRPr="00370867">
        <w:rPr>
          <w:color w:val="auto"/>
        </w:rPr>
        <w:t>ziekan,</w:t>
      </w:r>
    </w:p>
    <w:p w:rsidR="00ED1748" w:rsidRPr="00370867" w:rsidRDefault="00ED1748" w:rsidP="00ED1748">
      <w:pPr>
        <w:pStyle w:val="Default"/>
        <w:numPr>
          <w:ilvl w:val="0"/>
          <w:numId w:val="4"/>
        </w:numPr>
        <w:tabs>
          <w:tab w:val="clear" w:pos="2347"/>
          <w:tab w:val="num" w:pos="540"/>
        </w:tabs>
        <w:spacing w:line="276" w:lineRule="auto"/>
        <w:ind w:hanging="2167"/>
        <w:jc w:val="both"/>
        <w:rPr>
          <w:color w:val="auto"/>
        </w:rPr>
      </w:pPr>
      <w:r w:rsidRPr="00370867">
        <w:rPr>
          <w:color w:val="auto"/>
        </w:rPr>
        <w:t>Wydziałowa komisja ds. jakości kształcenia,</w:t>
      </w:r>
    </w:p>
    <w:p w:rsidR="00ED1748" w:rsidRPr="00370867" w:rsidRDefault="00ED1748" w:rsidP="00ED1748">
      <w:pPr>
        <w:pStyle w:val="Default"/>
        <w:numPr>
          <w:ilvl w:val="0"/>
          <w:numId w:val="4"/>
        </w:numPr>
        <w:tabs>
          <w:tab w:val="clear" w:pos="2347"/>
          <w:tab w:val="num" w:pos="540"/>
        </w:tabs>
        <w:spacing w:line="276" w:lineRule="auto"/>
        <w:ind w:hanging="2167"/>
        <w:jc w:val="both"/>
        <w:rPr>
          <w:color w:val="auto"/>
        </w:rPr>
      </w:pPr>
      <w:r w:rsidRPr="00370867">
        <w:rPr>
          <w:color w:val="auto"/>
        </w:rPr>
        <w:t xml:space="preserve">rada programowa, </w:t>
      </w:r>
    </w:p>
    <w:p w:rsidR="00ED1748" w:rsidRPr="00370867" w:rsidRDefault="00ED1748" w:rsidP="00ED1748">
      <w:pPr>
        <w:pStyle w:val="Default"/>
        <w:numPr>
          <w:ilvl w:val="0"/>
          <w:numId w:val="4"/>
        </w:numPr>
        <w:tabs>
          <w:tab w:val="clear" w:pos="2347"/>
          <w:tab w:val="num" w:pos="540"/>
        </w:tabs>
        <w:spacing w:line="276" w:lineRule="auto"/>
        <w:ind w:hanging="2167"/>
        <w:jc w:val="both"/>
        <w:rPr>
          <w:color w:val="auto"/>
        </w:rPr>
      </w:pPr>
      <w:r w:rsidRPr="00370867">
        <w:rPr>
          <w:color w:val="auto"/>
        </w:rPr>
        <w:t xml:space="preserve">kierownik/dyrektor  jednostki, </w:t>
      </w:r>
    </w:p>
    <w:p w:rsidR="00ED1748" w:rsidRPr="00370867" w:rsidRDefault="00ED1748" w:rsidP="00ED1748">
      <w:pPr>
        <w:pStyle w:val="Default"/>
        <w:numPr>
          <w:ilvl w:val="0"/>
          <w:numId w:val="4"/>
        </w:numPr>
        <w:tabs>
          <w:tab w:val="clear" w:pos="2347"/>
          <w:tab w:val="num" w:pos="540"/>
        </w:tabs>
        <w:spacing w:line="276" w:lineRule="auto"/>
        <w:ind w:hanging="2167"/>
        <w:jc w:val="both"/>
        <w:rPr>
          <w:color w:val="auto"/>
        </w:rPr>
      </w:pPr>
      <w:r w:rsidRPr="00370867">
        <w:rPr>
          <w:color w:val="auto"/>
        </w:rPr>
        <w:t xml:space="preserve">nauczyciel akademicki. </w:t>
      </w:r>
    </w:p>
    <w:p w:rsidR="00ED1748" w:rsidRPr="00370867" w:rsidRDefault="00ED1748" w:rsidP="00ED1748">
      <w:pPr>
        <w:pStyle w:val="NormalnyWeb"/>
        <w:spacing w:before="0" w:beforeAutospacing="0" w:after="0" w:afterAutospacing="0" w:line="276" w:lineRule="auto"/>
        <w:jc w:val="both"/>
      </w:pPr>
      <w:r w:rsidRPr="00370867">
        <w:t xml:space="preserve">3. </w:t>
      </w:r>
      <w:r w:rsidRPr="00370867">
        <w:rPr>
          <w:b/>
        </w:rPr>
        <w:t>Władze Wydziału w miarę posiadanych możliwości alokuj</w:t>
      </w:r>
      <w:r w:rsidRPr="00370867">
        <w:t xml:space="preserve">ą </w:t>
      </w:r>
      <w:r w:rsidRPr="00370867">
        <w:rPr>
          <w:b/>
        </w:rPr>
        <w:t>odpowiednie  środki</w:t>
      </w:r>
      <w:r w:rsidRPr="00370867">
        <w:t xml:space="preserve"> do podnoszenia jakości bazy materialnej i dydaktycznej Wydziału Nauk o Zwierzętach i Biogospodarki</w:t>
      </w:r>
      <w:r w:rsidR="00992FF2">
        <w:t>.</w:t>
      </w:r>
      <w:r w:rsidRPr="00370867">
        <w:t xml:space="preserve"> </w:t>
      </w:r>
      <w:r w:rsidR="00992FF2">
        <w:t>Z</w:t>
      </w:r>
      <w:r w:rsidRPr="00370867">
        <w:t>godnie z przyjętą strategią Wydziału Nauk o Zwierzętach i Biogospodarki w zakresie zapewnienia bazy materialnej i dydaktycznej prowadzone są następujące działania:</w:t>
      </w:r>
    </w:p>
    <w:p w:rsidR="00ED1748" w:rsidRPr="00370867" w:rsidRDefault="00ED1748" w:rsidP="00992FF2">
      <w:pPr>
        <w:widowControl/>
        <w:numPr>
          <w:ilvl w:val="0"/>
          <w:numId w:val="6"/>
        </w:numPr>
        <w:suppressAutoHyphens w:val="0"/>
        <w:spacing w:line="276" w:lineRule="auto"/>
        <w:ind w:left="567" w:hanging="283"/>
        <w:jc w:val="both"/>
        <w:rPr>
          <w:rFonts w:cs="Times New Roman"/>
        </w:rPr>
      </w:pPr>
      <w:r w:rsidRPr="00370867">
        <w:rPr>
          <w:rFonts w:cs="Times New Roman"/>
        </w:rPr>
        <w:t xml:space="preserve">Utrzymanie bazy lokalowej, pozwalającej na sprawną realizację procesu dydaktycznego oraz  ocena bazy naukowo-dydaktycznej poprzez: </w:t>
      </w:r>
    </w:p>
    <w:p w:rsidR="00ED1748" w:rsidRPr="00370867" w:rsidRDefault="00ED1748" w:rsidP="00992FF2">
      <w:pPr>
        <w:widowControl/>
        <w:numPr>
          <w:ilvl w:val="1"/>
          <w:numId w:val="3"/>
        </w:numPr>
        <w:tabs>
          <w:tab w:val="clear" w:pos="1440"/>
        </w:tabs>
        <w:suppressAutoHyphens w:val="0"/>
        <w:spacing w:line="276" w:lineRule="auto"/>
        <w:ind w:left="567" w:hanging="141"/>
        <w:jc w:val="both"/>
        <w:rPr>
          <w:rFonts w:cs="Times New Roman"/>
        </w:rPr>
      </w:pPr>
      <w:r w:rsidRPr="00370867">
        <w:rPr>
          <w:rFonts w:cs="Times New Roman"/>
        </w:rPr>
        <w:t xml:space="preserve">analizę warunków lokalowych jednostki, </w:t>
      </w:r>
    </w:p>
    <w:p w:rsidR="00ED1748" w:rsidRPr="00370867" w:rsidRDefault="00ED1748" w:rsidP="00992FF2">
      <w:pPr>
        <w:widowControl/>
        <w:numPr>
          <w:ilvl w:val="1"/>
          <w:numId w:val="3"/>
        </w:numPr>
        <w:tabs>
          <w:tab w:val="clear" w:pos="1440"/>
        </w:tabs>
        <w:suppressAutoHyphens w:val="0"/>
        <w:spacing w:line="276" w:lineRule="auto"/>
        <w:ind w:left="567" w:hanging="141"/>
        <w:jc w:val="both"/>
        <w:rPr>
          <w:rFonts w:cs="Times New Roman"/>
        </w:rPr>
      </w:pPr>
      <w:r w:rsidRPr="00370867">
        <w:rPr>
          <w:rFonts w:cs="Times New Roman"/>
        </w:rPr>
        <w:t xml:space="preserve">określenie stopnia stosowania i unowocześniania technik nauczania oraz odpowiedniego do liczby studentów wyposażenia laboratoriów, pracowni i </w:t>
      </w:r>
      <w:proofErr w:type="spellStart"/>
      <w:r w:rsidRPr="00370867">
        <w:rPr>
          <w:rFonts w:cs="Times New Roman"/>
        </w:rPr>
        <w:t>sal</w:t>
      </w:r>
      <w:proofErr w:type="spellEnd"/>
      <w:r w:rsidRPr="00370867">
        <w:rPr>
          <w:rFonts w:cs="Times New Roman"/>
        </w:rPr>
        <w:t xml:space="preserve"> wykładowych, </w:t>
      </w:r>
    </w:p>
    <w:p w:rsidR="00ED1748" w:rsidRPr="00370867" w:rsidRDefault="00ED1748" w:rsidP="00992FF2">
      <w:pPr>
        <w:widowControl/>
        <w:numPr>
          <w:ilvl w:val="1"/>
          <w:numId w:val="3"/>
        </w:numPr>
        <w:tabs>
          <w:tab w:val="clear" w:pos="1440"/>
        </w:tabs>
        <w:suppressAutoHyphens w:val="0"/>
        <w:spacing w:line="276" w:lineRule="auto"/>
        <w:ind w:left="567" w:hanging="141"/>
        <w:jc w:val="both"/>
        <w:rPr>
          <w:rFonts w:cs="Times New Roman"/>
        </w:rPr>
      </w:pPr>
      <w:r w:rsidRPr="00370867">
        <w:rPr>
          <w:rFonts w:cs="Times New Roman"/>
        </w:rPr>
        <w:t xml:space="preserve">określenie liczby i jakości aparatury audiowizualnej i innych pomocy dydaktycznych w stosunku do potrzeb jednostki, w tym do urządzeń powielających materiały dydaktyczne, </w:t>
      </w:r>
    </w:p>
    <w:p w:rsidR="00ED1748" w:rsidRPr="00370867" w:rsidRDefault="00ED1748" w:rsidP="00992FF2">
      <w:pPr>
        <w:widowControl/>
        <w:numPr>
          <w:ilvl w:val="1"/>
          <w:numId w:val="3"/>
        </w:numPr>
        <w:tabs>
          <w:tab w:val="clear" w:pos="1440"/>
        </w:tabs>
        <w:suppressAutoHyphens w:val="0"/>
        <w:spacing w:line="276" w:lineRule="auto"/>
        <w:ind w:left="567" w:hanging="141"/>
        <w:jc w:val="both"/>
        <w:rPr>
          <w:rFonts w:cs="Times New Roman"/>
        </w:rPr>
      </w:pPr>
      <w:r w:rsidRPr="00370867">
        <w:rPr>
          <w:rFonts w:cs="Times New Roman"/>
        </w:rPr>
        <w:t xml:space="preserve">określenie stopnia zinformatyzowania jednostki, </w:t>
      </w:r>
    </w:p>
    <w:p w:rsidR="00ED1748" w:rsidRPr="00370867" w:rsidRDefault="00ED1748" w:rsidP="00992FF2">
      <w:pPr>
        <w:widowControl/>
        <w:numPr>
          <w:ilvl w:val="1"/>
          <w:numId w:val="3"/>
        </w:numPr>
        <w:tabs>
          <w:tab w:val="clear" w:pos="1440"/>
        </w:tabs>
        <w:suppressAutoHyphens w:val="0"/>
        <w:spacing w:line="276" w:lineRule="auto"/>
        <w:ind w:left="567" w:hanging="141"/>
        <w:jc w:val="both"/>
        <w:rPr>
          <w:rFonts w:cs="Times New Roman"/>
        </w:rPr>
      </w:pPr>
      <w:r w:rsidRPr="00370867">
        <w:rPr>
          <w:rFonts w:cs="Times New Roman"/>
        </w:rPr>
        <w:t xml:space="preserve">analizę możliwości korzystania z czytelni jednostki macierzystej i bibliotek kooperujących oraz dostępności księgozbiorów innych instytucji, </w:t>
      </w:r>
    </w:p>
    <w:p w:rsidR="00ED1748" w:rsidRPr="00370867" w:rsidRDefault="00ED1748" w:rsidP="00992FF2">
      <w:pPr>
        <w:widowControl/>
        <w:numPr>
          <w:ilvl w:val="1"/>
          <w:numId w:val="3"/>
        </w:numPr>
        <w:tabs>
          <w:tab w:val="clear" w:pos="1440"/>
        </w:tabs>
        <w:suppressAutoHyphens w:val="0"/>
        <w:spacing w:line="276" w:lineRule="auto"/>
        <w:ind w:left="567" w:hanging="141"/>
        <w:rPr>
          <w:rFonts w:cs="Times New Roman"/>
        </w:rPr>
      </w:pPr>
      <w:r w:rsidRPr="00370867">
        <w:rPr>
          <w:rFonts w:cs="Times New Roman"/>
        </w:rPr>
        <w:t xml:space="preserve">określenie warunków pracy kadry naukowo-dydaktycznej oraz technicznej. </w:t>
      </w:r>
    </w:p>
    <w:p w:rsidR="00ED1748" w:rsidRPr="00370867" w:rsidRDefault="00ED1748" w:rsidP="00992FF2">
      <w:pPr>
        <w:widowControl/>
        <w:numPr>
          <w:ilvl w:val="0"/>
          <w:numId w:val="3"/>
        </w:numPr>
        <w:suppressAutoHyphens w:val="0"/>
        <w:spacing w:line="276" w:lineRule="auto"/>
        <w:ind w:left="567" w:hanging="283"/>
        <w:jc w:val="both"/>
        <w:rPr>
          <w:rFonts w:cs="Times New Roman"/>
        </w:rPr>
      </w:pPr>
      <w:r w:rsidRPr="00370867">
        <w:rPr>
          <w:rFonts w:cs="Times New Roman"/>
        </w:rPr>
        <w:t>Ocena powinna uwzględniać badany w perspektywie 3-5 lat przyrost księgozbioru jednostki uzupełniany na wniosek rad programowych.</w:t>
      </w:r>
    </w:p>
    <w:p w:rsidR="00ED1748" w:rsidRPr="00370867" w:rsidRDefault="00ED1748" w:rsidP="00992FF2">
      <w:pPr>
        <w:widowControl/>
        <w:numPr>
          <w:ilvl w:val="0"/>
          <w:numId w:val="3"/>
        </w:numPr>
        <w:suppressAutoHyphens w:val="0"/>
        <w:spacing w:line="276" w:lineRule="auto"/>
        <w:ind w:left="567" w:hanging="283"/>
        <w:jc w:val="both"/>
        <w:rPr>
          <w:rFonts w:cs="Times New Roman"/>
        </w:rPr>
      </w:pPr>
      <w:r w:rsidRPr="00370867">
        <w:rPr>
          <w:rFonts w:cs="Times New Roman"/>
        </w:rPr>
        <w:t xml:space="preserve">Wprowadzenie odpowiednich ułatwień umożliwiające studentom niepełnosprawnym swobodne korzystanie z oferty naukowo-dydaktycznej. </w:t>
      </w:r>
    </w:p>
    <w:p w:rsidR="00ED1748" w:rsidRPr="00370867" w:rsidRDefault="00ED1748" w:rsidP="00ED1748">
      <w:pPr>
        <w:spacing w:line="276" w:lineRule="auto"/>
        <w:ind w:left="720"/>
        <w:jc w:val="both"/>
        <w:rPr>
          <w:rFonts w:cs="Times New Roman"/>
        </w:rPr>
      </w:pPr>
    </w:p>
    <w:p w:rsidR="00ED1748" w:rsidRPr="00370867" w:rsidRDefault="00ED1748" w:rsidP="00ED1748">
      <w:pPr>
        <w:widowControl/>
        <w:numPr>
          <w:ilvl w:val="2"/>
          <w:numId w:val="5"/>
        </w:numPr>
        <w:tabs>
          <w:tab w:val="clear" w:pos="2160"/>
          <w:tab w:val="num" w:pos="360"/>
        </w:tabs>
        <w:suppressAutoHyphens w:val="0"/>
        <w:spacing w:line="276" w:lineRule="auto"/>
        <w:ind w:left="360"/>
        <w:jc w:val="both"/>
        <w:rPr>
          <w:rFonts w:cs="Times New Roman"/>
        </w:rPr>
      </w:pPr>
      <w:r w:rsidRPr="00370867">
        <w:rPr>
          <w:rFonts w:cs="Times New Roman"/>
          <w:b/>
        </w:rPr>
        <w:t>Wydział zapewnia wszystkim pracownikom dostęp</w:t>
      </w:r>
      <w:r w:rsidRPr="00370867">
        <w:rPr>
          <w:rFonts w:cs="Times New Roman"/>
        </w:rPr>
        <w:t xml:space="preserve"> do odpowiednio wyposażonych w sprzęt multimedialny </w:t>
      </w:r>
      <w:proofErr w:type="spellStart"/>
      <w:r w:rsidRPr="00370867">
        <w:rPr>
          <w:rFonts w:cs="Times New Roman"/>
        </w:rPr>
        <w:t>sal</w:t>
      </w:r>
      <w:proofErr w:type="spellEnd"/>
      <w:r w:rsidRPr="00370867">
        <w:rPr>
          <w:rFonts w:cs="Times New Roman"/>
        </w:rPr>
        <w:t xml:space="preserve"> dydaktycznych oraz specjalistycznego oprogramowania wspierającego prowadzenie zajęć dydaktycznych i badań naukowych.</w:t>
      </w:r>
    </w:p>
    <w:p w:rsidR="00ED1748" w:rsidRPr="00370867" w:rsidRDefault="00ED1748" w:rsidP="00ED1748">
      <w:pPr>
        <w:widowControl/>
        <w:numPr>
          <w:ilvl w:val="2"/>
          <w:numId w:val="5"/>
        </w:numPr>
        <w:tabs>
          <w:tab w:val="clear" w:pos="2160"/>
          <w:tab w:val="num" w:pos="360"/>
        </w:tabs>
        <w:suppressAutoHyphens w:val="0"/>
        <w:spacing w:line="276" w:lineRule="auto"/>
        <w:ind w:left="360"/>
        <w:rPr>
          <w:rFonts w:cs="Times New Roman"/>
          <w:b/>
        </w:rPr>
      </w:pPr>
      <w:r w:rsidRPr="00370867">
        <w:rPr>
          <w:rFonts w:cs="Times New Roman"/>
          <w:b/>
          <w:bCs/>
        </w:rPr>
        <w:t>Sposoby oceny bazy materialnej i  dydaktycznej:</w:t>
      </w:r>
    </w:p>
    <w:p w:rsidR="00ED1748" w:rsidRPr="00370867" w:rsidRDefault="00ED1748" w:rsidP="00ED1748">
      <w:pPr>
        <w:spacing w:line="276" w:lineRule="auto"/>
        <w:rPr>
          <w:rFonts w:cs="Times New Roman"/>
        </w:rPr>
      </w:pPr>
      <w:r w:rsidRPr="00370867">
        <w:rPr>
          <w:rFonts w:cs="Times New Roman"/>
        </w:rPr>
        <w:t>a. z poziomu jednostki</w:t>
      </w:r>
    </w:p>
    <w:p w:rsidR="00ED1748" w:rsidRPr="00370867" w:rsidRDefault="00ED1748" w:rsidP="00ED1748">
      <w:pPr>
        <w:spacing w:line="276" w:lineRule="auto"/>
        <w:ind w:left="360"/>
        <w:jc w:val="both"/>
        <w:rPr>
          <w:rFonts w:cs="Times New Roman"/>
          <w:strike/>
        </w:rPr>
      </w:pPr>
      <w:r w:rsidRPr="00370867">
        <w:rPr>
          <w:rFonts w:cs="Times New Roman"/>
        </w:rPr>
        <w:t>- kierownik jednostki czuwa nad prawidłowym przypisaniem i wykorzystaniem aparatury/ przyrządów/ sprzętu specjalistycznego oraz zasobów bibliotecznych w ramach poszczególnych modułów. Przed rozpoczęciem roku akademickiego zbiera informacje od pracowników/ nauczycieli akademickich i prowadzi przegląd posiadanej bazy, sporządza protokół i informuje radę programową o jakości</w:t>
      </w:r>
      <w:r w:rsidRPr="00370867">
        <w:rPr>
          <w:rFonts w:cs="Times New Roman"/>
          <w:bCs/>
        </w:rPr>
        <w:t xml:space="preserve"> bazy materialnej i  dydaktycznej.</w:t>
      </w:r>
    </w:p>
    <w:p w:rsidR="00ED1748" w:rsidRPr="00370867" w:rsidRDefault="00ED1748" w:rsidP="00ED1748">
      <w:pPr>
        <w:spacing w:line="276" w:lineRule="auto"/>
        <w:ind w:left="360"/>
        <w:jc w:val="both"/>
        <w:rPr>
          <w:rFonts w:cs="Times New Roman"/>
        </w:rPr>
      </w:pPr>
      <w:r w:rsidRPr="00370867">
        <w:rPr>
          <w:rFonts w:cs="Times New Roman"/>
        </w:rPr>
        <w:t xml:space="preserve">- jeśli kierownik jednostki stwierdzi braki w istnieniu bazy materialnej /dydaktycznej do prowadzenia powierzonych modułów, podejmuje środki zaradcze - składa zapotrzebowanie do dziekana /rektora w sprawie uzupełnienia bazy. </w:t>
      </w:r>
    </w:p>
    <w:p w:rsidR="00ED1748" w:rsidRPr="00370867" w:rsidRDefault="00ED1748" w:rsidP="00ED1748">
      <w:pPr>
        <w:spacing w:line="276" w:lineRule="auto"/>
        <w:ind w:left="360"/>
        <w:jc w:val="both"/>
        <w:rPr>
          <w:rFonts w:cs="Times New Roman"/>
        </w:rPr>
      </w:pPr>
      <w:r w:rsidRPr="00370867">
        <w:rPr>
          <w:rFonts w:cs="Times New Roman"/>
        </w:rPr>
        <w:lastRenderedPageBreak/>
        <w:t>- kierownik jednostki informuje właściwą radę programową o warunkach studiowania i uzupełnianiu zasobów bibliotecznych.</w:t>
      </w:r>
    </w:p>
    <w:p w:rsidR="00ED1748" w:rsidRPr="00370867" w:rsidRDefault="00ED1748" w:rsidP="00ED1748">
      <w:pPr>
        <w:spacing w:line="276" w:lineRule="auto"/>
        <w:ind w:left="360"/>
        <w:jc w:val="both"/>
        <w:rPr>
          <w:rFonts w:cs="Times New Roman"/>
        </w:rPr>
      </w:pPr>
      <w:r w:rsidRPr="00370867">
        <w:rPr>
          <w:rFonts w:cs="Times New Roman"/>
        </w:rPr>
        <w:t>b. z poziomu rady programowej</w:t>
      </w:r>
    </w:p>
    <w:p w:rsidR="00ED1748" w:rsidRPr="00370867" w:rsidRDefault="00ED1748" w:rsidP="00ED1748">
      <w:pPr>
        <w:spacing w:line="276" w:lineRule="auto"/>
        <w:ind w:left="360"/>
        <w:jc w:val="both"/>
        <w:rPr>
          <w:rFonts w:cs="Times New Roman"/>
        </w:rPr>
      </w:pPr>
      <w:r w:rsidRPr="00370867">
        <w:rPr>
          <w:rFonts w:cs="Times New Roman"/>
        </w:rPr>
        <w:t>- rada programowa na wniosek kierowników jednostek składa zapotrzebowanie do kierowników bibliotek o uzupełnienie księgozbioru i informuje o tym wydziałową komisję /dziekana.</w:t>
      </w:r>
    </w:p>
    <w:p w:rsidR="00ED1748" w:rsidRPr="00370867" w:rsidRDefault="00ED1748" w:rsidP="00ED1748">
      <w:pPr>
        <w:spacing w:line="276" w:lineRule="auto"/>
        <w:ind w:left="360"/>
        <w:jc w:val="both"/>
        <w:rPr>
          <w:rFonts w:cs="Times New Roman"/>
        </w:rPr>
      </w:pPr>
      <w:r w:rsidRPr="00370867">
        <w:rPr>
          <w:rFonts w:cs="Times New Roman"/>
        </w:rPr>
        <w:t>c. z poziomu dziekana</w:t>
      </w:r>
    </w:p>
    <w:p w:rsidR="00ED1748" w:rsidRPr="00370867" w:rsidRDefault="00ED1748" w:rsidP="00ED1748">
      <w:pPr>
        <w:spacing w:line="276" w:lineRule="auto"/>
        <w:ind w:left="360"/>
        <w:jc w:val="both"/>
        <w:rPr>
          <w:rFonts w:cs="Times New Roman"/>
        </w:rPr>
      </w:pPr>
      <w:r w:rsidRPr="00370867">
        <w:rPr>
          <w:rFonts w:cs="Times New Roman"/>
        </w:rPr>
        <w:t>- w ramach posiadanych środków wspiera poszczególne jednostki w doposażeniu bazy materialnej /dydaktycznej lub kieruje pismo JM Rektora z prośbą o wsparcie.</w:t>
      </w:r>
    </w:p>
    <w:p w:rsidR="00ED1748" w:rsidRPr="00370867" w:rsidRDefault="00ED1748" w:rsidP="00ED1748">
      <w:pPr>
        <w:spacing w:line="276" w:lineRule="auto"/>
        <w:ind w:left="360"/>
        <w:rPr>
          <w:rFonts w:cs="Times New Roman"/>
        </w:rPr>
      </w:pPr>
      <w:r w:rsidRPr="00370867">
        <w:rPr>
          <w:rFonts w:cs="Times New Roman"/>
        </w:rPr>
        <w:t>d. z poziomy wydziałowej komisji</w:t>
      </w:r>
    </w:p>
    <w:p w:rsidR="00ED1748" w:rsidRPr="00370867" w:rsidRDefault="00ED1748" w:rsidP="00ED1748">
      <w:pPr>
        <w:spacing w:line="276" w:lineRule="auto"/>
        <w:ind w:left="360"/>
        <w:jc w:val="both"/>
        <w:rPr>
          <w:rFonts w:cs="Times New Roman"/>
        </w:rPr>
      </w:pPr>
      <w:r w:rsidRPr="00370867">
        <w:rPr>
          <w:rFonts w:cs="Times New Roman"/>
        </w:rPr>
        <w:t>- pozyskane informacje zamieszcza w rocznym raporcie o stanie bazy materialnej /dydaktycznej.</w:t>
      </w:r>
    </w:p>
    <w:p w:rsidR="00ED1748" w:rsidRPr="00370867" w:rsidRDefault="00ED1748" w:rsidP="00ED1748">
      <w:pPr>
        <w:pStyle w:val="Default"/>
        <w:spacing w:line="276" w:lineRule="auto"/>
        <w:rPr>
          <w:b/>
          <w:bCs/>
          <w:color w:val="auto"/>
        </w:rPr>
      </w:pPr>
      <w:r w:rsidRPr="00370867">
        <w:rPr>
          <w:b/>
          <w:bCs/>
          <w:color w:val="auto"/>
        </w:rPr>
        <w:t xml:space="preserve">6. Publikacja informacji </w:t>
      </w:r>
    </w:p>
    <w:p w:rsidR="00ED1748" w:rsidRPr="00370867" w:rsidRDefault="00ED1748" w:rsidP="00ED1748">
      <w:pPr>
        <w:pStyle w:val="Default"/>
        <w:spacing w:line="276" w:lineRule="auto"/>
        <w:rPr>
          <w:color w:val="auto"/>
        </w:rPr>
      </w:pPr>
    </w:p>
    <w:p w:rsidR="00ED1748" w:rsidRPr="00370867" w:rsidRDefault="00ED1748" w:rsidP="00ED1748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867">
        <w:rPr>
          <w:rFonts w:ascii="Times New Roman" w:hAnsi="Times New Roman" w:cs="Times New Roman"/>
          <w:sz w:val="24"/>
          <w:szCs w:val="24"/>
        </w:rPr>
        <w:t>W formie papierowej raport dostępny jest w dziekanacie wydziału Nauk o Zwierzętach i Biogospodarki</w:t>
      </w:r>
    </w:p>
    <w:p w:rsidR="00362277" w:rsidRPr="00370867" w:rsidRDefault="00362277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2277" w:rsidRPr="00370867" w:rsidSect="001A2912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54B" w:rsidRDefault="00F5454B" w:rsidP="004717D5">
      <w:r>
        <w:separator/>
      </w:r>
    </w:p>
  </w:endnote>
  <w:endnote w:type="continuationSeparator" w:id="0">
    <w:p w:rsidR="00F5454B" w:rsidRDefault="00F5454B" w:rsidP="0047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E8" w:rsidRPr="00344D1B" w:rsidRDefault="007E1222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val="pl-PL" w:eastAsia="pl-PL"/>
      </w:rPr>
      <w:drawing>
        <wp:anchor distT="0" distB="0" distL="0" distR="0" simplePos="0" relativeHeight="251661312" behindDoc="0" locked="0" layoutInCell="1" allowOverlap="1" wp14:anchorId="019517FB" wp14:editId="4FC5A0CB">
          <wp:simplePos x="0" y="0"/>
          <wp:positionH relativeFrom="page">
            <wp:posOffset>6678930</wp:posOffset>
          </wp:positionH>
          <wp:positionV relativeFrom="page">
            <wp:posOffset>9288780</wp:posOffset>
          </wp:positionV>
          <wp:extent cx="433705" cy="1747520"/>
          <wp:effectExtent l="0" t="0" r="4445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D1B">
      <w:rPr>
        <w:rFonts w:ascii="Arial" w:hAnsi="Arial" w:cs="Arial"/>
        <w:color w:val="005032"/>
        <w:sz w:val="16"/>
        <w:szCs w:val="16"/>
      </w:rPr>
      <w:t xml:space="preserve">Strona </w:t>
    </w:r>
    <w:r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344D1B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362277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344D1B">
      <w:rPr>
        <w:rFonts w:ascii="Arial" w:hAnsi="Arial" w:cs="Arial"/>
        <w:color w:val="005032"/>
        <w:sz w:val="16"/>
        <w:szCs w:val="16"/>
      </w:rPr>
      <w:t xml:space="preserve"> z </w:t>
    </w:r>
    <w:r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344D1B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362277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</w:p>
  <w:p w:rsidR="00AC3EE8" w:rsidRPr="00351194" w:rsidRDefault="007E1222" w:rsidP="00AC3EE8">
    <w:pPr>
      <w:pStyle w:val="Stopka"/>
      <w:tabs>
        <w:tab w:val="clear" w:pos="4252"/>
        <w:tab w:val="left" w:pos="8504"/>
      </w:tabs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E8" w:rsidRDefault="00F5454B" w:rsidP="00AC3EE8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AC3EE8" w:rsidRPr="00351194" w:rsidRDefault="007E1222" w:rsidP="00AC3EE8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>
      <w:rPr>
        <w:noProof/>
        <w:lang w:eastAsia="pl-PL" w:bidi="ar-SA"/>
      </w:rPr>
      <w:drawing>
        <wp:anchor distT="0" distB="0" distL="0" distR="0" simplePos="0" relativeHeight="251660288" behindDoc="0" locked="0" layoutInCell="1" allowOverlap="1" wp14:anchorId="5EEEFCC9" wp14:editId="11649F50">
          <wp:simplePos x="0" y="0"/>
          <wp:positionH relativeFrom="page">
            <wp:posOffset>6526530</wp:posOffset>
          </wp:positionH>
          <wp:positionV relativeFrom="page">
            <wp:posOffset>9347835</wp:posOffset>
          </wp:positionV>
          <wp:extent cx="433705" cy="1747520"/>
          <wp:effectExtent l="0" t="0" r="4445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194">
      <w:rPr>
        <w:rFonts w:ascii="Arial" w:hAnsi="Arial" w:cs="Arial"/>
        <w:b/>
        <w:bCs/>
        <w:color w:val="005032"/>
        <w:sz w:val="14"/>
        <w:szCs w:val="14"/>
      </w:rPr>
      <w:t>UNIWERSYTET PRZYRODNICZY W LUBLINIE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>|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WYDZIAŁ </w:t>
    </w:r>
    <w:r>
      <w:rPr>
        <w:rFonts w:ascii="Arial" w:hAnsi="Arial" w:cs="Arial"/>
        <w:b/>
        <w:bCs/>
        <w:color w:val="005032"/>
        <w:sz w:val="14"/>
        <w:szCs w:val="14"/>
      </w:rPr>
      <w:t xml:space="preserve">BIOLOGII, NAUK O ZWIERZĘTACH I BIOGOSPODARKI </w:t>
    </w:r>
  </w:p>
  <w:p w:rsidR="00AC3EE8" w:rsidRPr="00351194" w:rsidRDefault="007E1222" w:rsidP="00AC3EE8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 xml:space="preserve">ul. </w:t>
    </w:r>
    <w:r>
      <w:rPr>
        <w:rFonts w:ascii="Arial" w:hAnsi="Arial" w:cs="Arial"/>
        <w:color w:val="005032"/>
        <w:sz w:val="14"/>
        <w:szCs w:val="14"/>
      </w:rPr>
      <w:t>Akademicka 13, Lublin 20-950; www.up.lublin.pl/biologia</w:t>
    </w:r>
  </w:p>
  <w:p w:rsidR="00AC3EE8" w:rsidRPr="00717485" w:rsidRDefault="007E1222" w:rsidP="00AC3EE8">
    <w:pPr>
      <w:autoSpaceDE w:val="0"/>
      <w:rPr>
        <w:rFonts w:ascii="Arial" w:hAnsi="Arial" w:cs="Arial"/>
        <w:color w:val="005032"/>
        <w:sz w:val="14"/>
        <w:szCs w:val="14"/>
        <w:lang w:val="de-DE"/>
      </w:rPr>
    </w:pPr>
    <w:r w:rsidRPr="00717485">
      <w:rPr>
        <w:rFonts w:ascii="Arial" w:hAnsi="Arial" w:cs="Arial"/>
        <w:color w:val="005032"/>
        <w:sz w:val="14"/>
        <w:szCs w:val="14"/>
        <w:lang w:val="de-DE"/>
      </w:rPr>
      <w:t xml:space="preserve">tel. (+ 081) 445-69-91, 445-65-81, 445-66-11; </w:t>
    </w:r>
    <w:r w:rsidRPr="00717485">
      <w:rPr>
        <w:rFonts w:ascii="Arial" w:hAnsi="Arial" w:cs="Arial"/>
        <w:color w:val="005032"/>
        <w:sz w:val="14"/>
        <w:szCs w:val="14"/>
        <w:lang w:val="de-DE"/>
      </w:rPr>
      <w:t>e-mail: dziekanat.bhz@up.lublin.pl</w:t>
    </w:r>
  </w:p>
  <w:p w:rsidR="00AC3EE8" w:rsidRPr="00351194" w:rsidRDefault="007E1222" w:rsidP="00AC3EE8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</w:t>
    </w:r>
    <w:r>
      <w:rPr>
        <w:rFonts w:ascii="Arial" w:hAnsi="Arial" w:cs="Arial"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color w:val="005032"/>
        <w:sz w:val="14"/>
        <w:szCs w:val="14"/>
      </w:rPr>
      <w:t>000001896</w:t>
    </w:r>
    <w:r>
      <w:rPr>
        <w:rFonts w:ascii="Arial" w:hAnsi="Arial" w:cs="Arial"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>|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color w:val="005032"/>
        <w:sz w:val="14"/>
        <w:szCs w:val="14"/>
      </w:rPr>
      <w:t>NIP 712 010 37 75</w:t>
    </w:r>
  </w:p>
  <w:p w:rsidR="00AC3EE8" w:rsidRPr="00351194" w:rsidRDefault="007E1222" w:rsidP="00AC3EE8">
    <w:pPr>
      <w:pStyle w:val="Stopka"/>
      <w:rPr>
        <w:rFonts w:ascii="Arial" w:hAnsi="Arial" w:cs="Arial"/>
      </w:rPr>
    </w:pPr>
    <w:r w:rsidRPr="00351194">
      <w:rPr>
        <w:rFonts w:ascii="Arial" w:hAnsi="Arial" w:cs="Arial"/>
      </w:rPr>
      <w:softHyphen/>
    </w:r>
  </w:p>
  <w:p w:rsidR="00AC3EE8" w:rsidRDefault="00F545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54B" w:rsidRDefault="00F5454B" w:rsidP="004717D5">
      <w:r>
        <w:separator/>
      </w:r>
    </w:p>
  </w:footnote>
  <w:footnote w:type="continuationSeparator" w:id="0">
    <w:p w:rsidR="00F5454B" w:rsidRDefault="00F5454B" w:rsidP="0047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E8" w:rsidRPr="00293999" w:rsidRDefault="007E1222" w:rsidP="00AC3EE8">
    <w:pPr>
      <w:pStyle w:val="Nagwek"/>
      <w:rPr>
        <w:rFonts w:ascii="Arial" w:hAnsi="Arial" w:cs="Arial"/>
        <w:color w:val="005032"/>
        <w:sz w:val="18"/>
      </w:rPr>
    </w:pPr>
    <w:r>
      <w:rPr>
        <w:noProof/>
        <w:lang w:val="pl-PL" w:eastAsia="pl-PL"/>
      </w:rPr>
      <w:drawing>
        <wp:inline distT="0" distB="0" distL="0" distR="0" wp14:anchorId="6BB676D1" wp14:editId="51F92AE2">
          <wp:extent cx="4008755" cy="893445"/>
          <wp:effectExtent l="0" t="0" r="0" b="1905"/>
          <wp:docPr id="1" name="Obraz 1" descr="http://www.up.lublin.pl/files/promocja/SIW/siw-komplet/bihz/2016/cdr---wersja-podstawowa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up.lublin.pl/files/promocja/SIW/siw-komplet/bihz/2016/cdr---wersja-podstawowa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75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3EE8" w:rsidRPr="00293999" w:rsidRDefault="00F5454B" w:rsidP="00AC3EE8">
    <w:pPr>
      <w:pStyle w:val="Nagwek"/>
      <w:jc w:val="right"/>
      <w:rPr>
        <w:rFonts w:ascii="Arial" w:hAnsi="Arial" w:cs="Arial"/>
        <w:color w:val="005032"/>
        <w:sz w:val="22"/>
      </w:rPr>
    </w:pPr>
  </w:p>
  <w:p w:rsidR="00AC3EE8" w:rsidRDefault="00F545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3"/>
    <w:lvl w:ilvl="0">
      <w:start w:val="1"/>
      <w:numFmt w:val="bullet"/>
      <w:lvlText w:val=""/>
      <w:lvlJc w:val="left"/>
      <w:pPr>
        <w:tabs>
          <w:tab w:val="num" w:pos="-644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1484598"/>
    <w:multiLevelType w:val="hybridMultilevel"/>
    <w:tmpl w:val="5C524424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D5735"/>
    <w:multiLevelType w:val="hybridMultilevel"/>
    <w:tmpl w:val="B898357C"/>
    <w:lvl w:ilvl="0" w:tplc="CE063C8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E842D8"/>
    <w:multiLevelType w:val="hybridMultilevel"/>
    <w:tmpl w:val="258E44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30714A"/>
    <w:multiLevelType w:val="hybridMultilevel"/>
    <w:tmpl w:val="84DC66C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CA13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T Extra" w:hAnsi="MT Extra" w:hint="default"/>
      </w:rPr>
    </w:lvl>
    <w:lvl w:ilvl="2" w:tplc="04B04730">
      <w:start w:val="1"/>
      <w:numFmt w:val="decimal"/>
      <w:lvlText w:val="%3)"/>
      <w:lvlJc w:val="left"/>
      <w:pPr>
        <w:tabs>
          <w:tab w:val="num" w:pos="2475"/>
        </w:tabs>
        <w:ind w:left="2475" w:hanging="49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D97CC2"/>
    <w:multiLevelType w:val="hybridMultilevel"/>
    <w:tmpl w:val="F57648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0500D7"/>
    <w:multiLevelType w:val="hybridMultilevel"/>
    <w:tmpl w:val="F10AD22A"/>
    <w:lvl w:ilvl="0" w:tplc="BB8C799A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346F3"/>
    <w:multiLevelType w:val="hybridMultilevel"/>
    <w:tmpl w:val="3208B9BA"/>
    <w:lvl w:ilvl="0" w:tplc="8E90BB1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AC97553"/>
    <w:multiLevelType w:val="hybridMultilevel"/>
    <w:tmpl w:val="7F4E5ADE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A545B"/>
    <w:multiLevelType w:val="hybridMultilevel"/>
    <w:tmpl w:val="ED36DCD0"/>
    <w:lvl w:ilvl="0" w:tplc="5406EA6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B975D6C"/>
    <w:multiLevelType w:val="multilevel"/>
    <w:tmpl w:val="BA0AA85A"/>
    <w:lvl w:ilvl="0">
      <w:start w:val="1"/>
      <w:numFmt w:val="decimal"/>
      <w:pStyle w:val="Nagwek1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isLgl/>
      <w:lvlText w:val="%1.%2."/>
      <w:lvlJc w:val="left"/>
      <w:pPr>
        <w:ind w:left="703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15" w15:restartNumberingAfterBreak="0">
    <w:nsid w:val="41DF4A2F"/>
    <w:multiLevelType w:val="hybridMultilevel"/>
    <w:tmpl w:val="87789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C03FB7"/>
    <w:multiLevelType w:val="hybridMultilevel"/>
    <w:tmpl w:val="2BFA938E"/>
    <w:lvl w:ilvl="0" w:tplc="772C77C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767831"/>
    <w:multiLevelType w:val="hybridMultilevel"/>
    <w:tmpl w:val="AC7CBFC8"/>
    <w:lvl w:ilvl="0" w:tplc="04150001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1C3B99"/>
    <w:multiLevelType w:val="multilevel"/>
    <w:tmpl w:val="B50E7B3E"/>
    <w:lvl w:ilvl="0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F534872"/>
    <w:multiLevelType w:val="hybridMultilevel"/>
    <w:tmpl w:val="EAECF224"/>
    <w:lvl w:ilvl="0" w:tplc="041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97AC3"/>
    <w:multiLevelType w:val="hybridMultilevel"/>
    <w:tmpl w:val="644C5466"/>
    <w:lvl w:ilvl="0" w:tplc="FC2CEAA6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AF45B34"/>
    <w:multiLevelType w:val="hybridMultilevel"/>
    <w:tmpl w:val="55C85BA4"/>
    <w:lvl w:ilvl="0" w:tplc="041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0484627"/>
    <w:multiLevelType w:val="multilevel"/>
    <w:tmpl w:val="0BE4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2"/>
  </w:num>
  <w:num w:numId="4">
    <w:abstractNumId w:val="12"/>
  </w:num>
  <w:num w:numId="5">
    <w:abstractNumId w:val="18"/>
  </w:num>
  <w:num w:numId="6">
    <w:abstractNumId w:val="6"/>
  </w:num>
  <w:num w:numId="7">
    <w:abstractNumId w:val="15"/>
  </w:num>
  <w:num w:numId="8">
    <w:abstractNumId w:val="3"/>
  </w:num>
  <w:num w:numId="9">
    <w:abstractNumId w:val="16"/>
  </w:num>
  <w:num w:numId="10">
    <w:abstractNumId w:val="10"/>
  </w:num>
  <w:num w:numId="11">
    <w:abstractNumId w:val="14"/>
  </w:num>
  <w:num w:numId="12">
    <w:abstractNumId w:val="5"/>
  </w:num>
  <w:num w:numId="13">
    <w:abstractNumId w:val="19"/>
  </w:num>
  <w:num w:numId="14">
    <w:abstractNumId w:val="13"/>
  </w:num>
  <w:num w:numId="15">
    <w:abstractNumId w:val="17"/>
  </w:num>
  <w:num w:numId="16">
    <w:abstractNumId w:val="8"/>
  </w:num>
  <w:num w:numId="17">
    <w:abstractNumId w:val="21"/>
  </w:num>
  <w:num w:numId="18">
    <w:abstractNumId w:val="11"/>
  </w:num>
  <w:num w:numId="19">
    <w:abstractNumId w:val="0"/>
  </w:num>
  <w:num w:numId="20">
    <w:abstractNumId w:val="1"/>
  </w:num>
  <w:num w:numId="21">
    <w:abstractNumId w:val="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48"/>
    <w:rsid w:val="0000074A"/>
    <w:rsid w:val="001A2912"/>
    <w:rsid w:val="00362277"/>
    <w:rsid w:val="00443618"/>
    <w:rsid w:val="004717D5"/>
    <w:rsid w:val="007E1222"/>
    <w:rsid w:val="00992FF2"/>
    <w:rsid w:val="00E05E29"/>
    <w:rsid w:val="00E516FD"/>
    <w:rsid w:val="00ED1748"/>
    <w:rsid w:val="00F5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0AC05-CCA3-4808-B128-5829947C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74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ED1748"/>
    <w:pPr>
      <w:numPr>
        <w:numId w:val="11"/>
      </w:numPr>
      <w:spacing w:line="276" w:lineRule="auto"/>
      <w:outlineLvl w:val="0"/>
    </w:pPr>
    <w:rPr>
      <w:b/>
      <w:bCs/>
      <w:lang w:val="x-none"/>
    </w:rPr>
  </w:style>
  <w:style w:type="paragraph" w:styleId="Nagwek2">
    <w:name w:val="heading 2"/>
    <w:basedOn w:val="Nagwek1"/>
    <w:next w:val="Tekstpodstawowy"/>
    <w:link w:val="Nagwek2Znak"/>
    <w:uiPriority w:val="9"/>
    <w:qFormat/>
    <w:rsid w:val="00ED1748"/>
    <w:pPr>
      <w:numPr>
        <w:ilvl w:val="1"/>
      </w:numPr>
      <w:outlineLvl w:val="1"/>
    </w:pPr>
  </w:style>
  <w:style w:type="paragraph" w:styleId="Nagwek3">
    <w:name w:val="heading 3"/>
    <w:basedOn w:val="Nagwek2"/>
    <w:next w:val="Tekstpodstawowy"/>
    <w:link w:val="Nagwek3Znak"/>
    <w:uiPriority w:val="9"/>
    <w:qFormat/>
    <w:rsid w:val="00ED1748"/>
    <w:pPr>
      <w:numPr>
        <w:ilvl w:val="2"/>
      </w:numPr>
      <w:outlineLvl w:val="2"/>
    </w:pPr>
    <w:rPr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1748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ED1748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D1748"/>
    <w:rPr>
      <w:rFonts w:ascii="Times New Roman" w:eastAsia="Arial Unicode MS" w:hAnsi="Times New Roman" w:cs="Arial Unicode MS"/>
      <w:b/>
      <w:kern w:val="1"/>
      <w:sz w:val="24"/>
      <w:szCs w:val="24"/>
      <w:lang w:val="x-none" w:eastAsia="zh-CN" w:bidi="hi-IN"/>
    </w:rPr>
  </w:style>
  <w:style w:type="paragraph" w:styleId="Tekstpodstawowy">
    <w:name w:val="Body Text"/>
    <w:basedOn w:val="Normalny"/>
    <w:link w:val="TekstpodstawowyZnak"/>
    <w:rsid w:val="00ED174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D1748"/>
    <w:rPr>
      <w:rFonts w:ascii="Times New Roman" w:eastAsia="Arial Unicode MS" w:hAnsi="Times New Roman" w:cs="Arial Unicode MS"/>
      <w:kern w:val="1"/>
      <w:sz w:val="24"/>
      <w:szCs w:val="24"/>
      <w:lang w:val="x-none" w:eastAsia="zh-CN" w:bidi="hi-IN"/>
    </w:rPr>
  </w:style>
  <w:style w:type="paragraph" w:styleId="Stopka">
    <w:name w:val="footer"/>
    <w:basedOn w:val="Normalny"/>
    <w:link w:val="StopkaZnak"/>
    <w:uiPriority w:val="99"/>
    <w:rsid w:val="00ED1748"/>
    <w:pPr>
      <w:suppressLineNumbers/>
      <w:tabs>
        <w:tab w:val="center" w:pos="4252"/>
        <w:tab w:val="right" w:pos="8504"/>
      </w:tabs>
    </w:pPr>
    <w:rPr>
      <w:rFonts w:cs="Times New Roman"/>
      <w:szCs w:val="20"/>
      <w:lang w:val="x-none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D1748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rsid w:val="00ED1748"/>
    <w:pPr>
      <w:suppressLineNumbers/>
      <w:tabs>
        <w:tab w:val="center" w:pos="4819"/>
        <w:tab w:val="right" w:pos="9638"/>
      </w:tabs>
    </w:pPr>
    <w:rPr>
      <w:rFonts w:cs="Times New Roman"/>
      <w:szCs w:val="20"/>
      <w:lang w:val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D1748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paragraph" w:customStyle="1" w:styleId="Default">
    <w:name w:val="Default"/>
    <w:uiPriority w:val="99"/>
    <w:rsid w:val="00ED1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D1748"/>
    <w:pPr>
      <w:widowControl/>
      <w:suppressAutoHyphens w:val="0"/>
      <w:ind w:left="720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ED1748"/>
    <w:rPr>
      <w:rFonts w:cs="Times New Roman"/>
      <w:b/>
    </w:rPr>
  </w:style>
  <w:style w:type="paragraph" w:styleId="NormalnyWeb">
    <w:name w:val="Normal (Web)"/>
    <w:basedOn w:val="Normalny"/>
    <w:uiPriority w:val="99"/>
    <w:rsid w:val="00ED174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Bezodstpw2">
    <w:name w:val="Bez odstępów2"/>
    <w:uiPriority w:val="99"/>
    <w:rsid w:val="00ED1748"/>
    <w:pPr>
      <w:spacing w:after="0" w:line="240" w:lineRule="auto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91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912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</dc:creator>
  <cp:lastModifiedBy>agata.niemiec</cp:lastModifiedBy>
  <cp:revision>2</cp:revision>
  <dcterms:created xsi:type="dcterms:W3CDTF">2020-01-15T09:24:00Z</dcterms:created>
  <dcterms:modified xsi:type="dcterms:W3CDTF">2020-01-15T09:24:00Z</dcterms:modified>
</cp:coreProperties>
</file>